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09" w:rsidRPr="00F1012D" w:rsidRDefault="00613009" w:rsidP="00613009">
      <w:pPr>
        <w:pStyle w:val="20"/>
        <w:shd w:val="clear" w:color="auto" w:fill="auto"/>
        <w:spacing w:line="240" w:lineRule="auto"/>
        <w:ind w:right="6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При</w:t>
      </w:r>
      <w:r w:rsidR="00A470B4" w:rsidRPr="00F1012D">
        <w:rPr>
          <w:spacing w:val="0"/>
          <w:sz w:val="28"/>
          <w:szCs w:val="28"/>
        </w:rPr>
        <w:t xml:space="preserve">ложение </w:t>
      </w:r>
    </w:p>
    <w:p w:rsidR="00756C77" w:rsidRPr="00F1012D" w:rsidRDefault="00A470B4" w:rsidP="00613009">
      <w:pPr>
        <w:pStyle w:val="20"/>
        <w:shd w:val="clear" w:color="auto" w:fill="auto"/>
        <w:spacing w:line="240" w:lineRule="auto"/>
        <w:ind w:right="6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 Распоряжению</w:t>
      </w:r>
    </w:p>
    <w:p w:rsidR="00A21105" w:rsidRPr="00F1012D" w:rsidRDefault="00A470B4" w:rsidP="00613009">
      <w:pPr>
        <w:pStyle w:val="30"/>
        <w:shd w:val="clear" w:color="auto" w:fill="auto"/>
        <w:tabs>
          <w:tab w:val="left" w:pos="5998"/>
          <w:tab w:val="left" w:pos="8954"/>
        </w:tabs>
        <w:spacing w:after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Порядок по разработке </w:t>
      </w:r>
      <w:r w:rsidRPr="00F1012D">
        <w:rPr>
          <w:rStyle w:val="31"/>
          <w:b/>
          <w:bCs/>
          <w:spacing w:val="0"/>
          <w:sz w:val="28"/>
          <w:szCs w:val="28"/>
          <w:u w:val="none"/>
        </w:rPr>
        <w:t>должностных регламент</w:t>
      </w:r>
      <w:r w:rsidRPr="00F1012D">
        <w:rPr>
          <w:spacing w:val="0"/>
          <w:sz w:val="28"/>
          <w:szCs w:val="28"/>
        </w:rPr>
        <w:t xml:space="preserve">ов муниципальных служащих в местной администрации </w:t>
      </w:r>
      <w:r w:rsidRPr="00F1012D">
        <w:rPr>
          <w:rStyle w:val="30pt"/>
          <w:spacing w:val="0"/>
          <w:sz w:val="28"/>
          <w:szCs w:val="28"/>
        </w:rPr>
        <w:t>У</w:t>
      </w:r>
      <w:r w:rsidRPr="00F1012D">
        <w:rPr>
          <w:spacing w:val="0"/>
          <w:sz w:val="28"/>
          <w:szCs w:val="28"/>
        </w:rPr>
        <w:t>вельского муниципального района</w:t>
      </w:r>
    </w:p>
    <w:p w:rsidR="00756C77" w:rsidRPr="00F1012D" w:rsidRDefault="00A470B4" w:rsidP="00613009">
      <w:pPr>
        <w:pStyle w:val="30"/>
        <w:shd w:val="clear" w:color="auto" w:fill="auto"/>
        <w:tabs>
          <w:tab w:val="left" w:pos="5998"/>
          <w:tab w:val="left" w:pos="8954"/>
        </w:tabs>
        <w:spacing w:after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ab/>
      </w:r>
    </w:p>
    <w:p w:rsidR="00756C77" w:rsidRPr="00F1012D" w:rsidRDefault="00A470B4" w:rsidP="00613009">
      <w:pPr>
        <w:pStyle w:val="30"/>
        <w:shd w:val="clear" w:color="auto" w:fill="auto"/>
        <w:spacing w:after="0" w:line="240" w:lineRule="auto"/>
        <w:ind w:lef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1 .Общие положения</w:t>
      </w:r>
    </w:p>
    <w:p w:rsidR="00A21105" w:rsidRPr="00F1012D" w:rsidRDefault="00A21105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Должностной регламент является основным нормативным документом, регламентирующим содержание и результаты деятельности муниципального служащего. В нем содержатся требования, предъявляемые к муниципальному служащему, замещающему соответствующую муниципальную должность. Должностные регламенты муниципальных служащих являются составной частью административного регламента местной администрации.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 должностной регламент включаются:</w:t>
      </w:r>
    </w:p>
    <w:p w:rsidR="00756C77" w:rsidRPr="00F1012D" w:rsidRDefault="00A470B4" w:rsidP="00613009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квалификационные требования к уровню и характеру знаний и навыков, предъявляемые к муниципальному служащему, замещающему соответствующую должность муниципальной службы, а также к образованию, стажу муниципальной службы или стажу (опыту) работы по специальности;</w:t>
      </w:r>
    </w:p>
    <w:p w:rsidR="00756C77" w:rsidRPr="00F1012D" w:rsidRDefault="00A470B4" w:rsidP="00613009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должностные обязанности, права и ответственность муниципального служащего за неисполнение (ненадлежащее исполнение) должностных обязанностей в соответствии с административным регламентом местной администрации, задачами и функциями структурного подразделения местной администрации и функциональными особенностями замещаемой в нем должности муниципальной службы;</w:t>
      </w:r>
    </w:p>
    <w:p w:rsidR="00756C77" w:rsidRPr="00F1012D" w:rsidRDefault="00A470B4" w:rsidP="00613009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решения;</w:t>
      </w:r>
    </w:p>
    <w:p w:rsidR="00A21105" w:rsidRPr="00F1012D" w:rsidRDefault="00A470B4" w:rsidP="00A21105">
      <w:pPr>
        <w:pStyle w:val="1"/>
        <w:numPr>
          <w:ilvl w:val="0"/>
          <w:numId w:val="1"/>
        </w:numPr>
        <w:shd w:val="clear" w:color="auto" w:fill="auto"/>
        <w:tabs>
          <w:tab w:val="left" w:pos="1471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решений;</w:t>
      </w:r>
    </w:p>
    <w:p w:rsidR="00756C77" w:rsidRPr="00F1012D" w:rsidRDefault="00A470B4" w:rsidP="00A21105">
      <w:pPr>
        <w:pStyle w:val="1"/>
        <w:numPr>
          <w:ilvl w:val="0"/>
          <w:numId w:val="1"/>
        </w:numPr>
        <w:shd w:val="clear" w:color="auto" w:fill="auto"/>
        <w:tabs>
          <w:tab w:val="left" w:pos="1471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сроки</w:t>
      </w:r>
      <w:r w:rsidR="00A21105" w:rsidRPr="00F1012D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ab/>
        <w:t>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756C77" w:rsidRPr="00F1012D" w:rsidRDefault="00A470B4" w:rsidP="00613009">
      <w:pPr>
        <w:pStyle w:val="1"/>
        <w:numPr>
          <w:ilvl w:val="0"/>
          <w:numId w:val="1"/>
        </w:numPr>
        <w:shd w:val="clear" w:color="auto" w:fill="auto"/>
        <w:tabs>
          <w:tab w:val="left" w:pos="1471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 той же местной администрации, муниципальными служащими иных местных администраций, другими гражданами, а также с организациями;</w:t>
      </w:r>
    </w:p>
    <w:p w:rsidR="00756C77" w:rsidRPr="00F1012D" w:rsidRDefault="00A470B4" w:rsidP="00613009">
      <w:pPr>
        <w:pStyle w:val="1"/>
        <w:numPr>
          <w:ilvl w:val="0"/>
          <w:numId w:val="1"/>
        </w:numPr>
        <w:shd w:val="clear" w:color="auto" w:fill="auto"/>
        <w:tabs>
          <w:tab w:val="left" w:pos="1471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муниципальных услуг, оказываемых гражданам и организациям в соответствии с административным регламентом местной администрации;</w:t>
      </w:r>
    </w:p>
    <w:p w:rsidR="00756C77" w:rsidRPr="00F1012D" w:rsidRDefault="00A470B4" w:rsidP="00613009">
      <w:pPr>
        <w:pStyle w:val="1"/>
        <w:numPr>
          <w:ilvl w:val="0"/>
          <w:numId w:val="1"/>
        </w:numPr>
        <w:shd w:val="clear" w:color="auto" w:fill="auto"/>
        <w:tabs>
          <w:tab w:val="left" w:pos="1471"/>
          <w:tab w:val="left" w:pos="3641"/>
          <w:tab w:val="left" w:pos="6334"/>
          <w:tab w:val="left" w:pos="7318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показатели</w:t>
      </w:r>
      <w:r w:rsidRPr="00F1012D">
        <w:rPr>
          <w:spacing w:val="0"/>
          <w:sz w:val="28"/>
          <w:szCs w:val="28"/>
        </w:rPr>
        <w:tab/>
        <w:t>эффективности</w:t>
      </w:r>
      <w:r w:rsidRPr="00F1012D">
        <w:rPr>
          <w:spacing w:val="0"/>
          <w:sz w:val="28"/>
          <w:szCs w:val="28"/>
        </w:rPr>
        <w:tab/>
        <w:t>и</w:t>
      </w:r>
      <w:r w:rsidRPr="00F1012D">
        <w:rPr>
          <w:spacing w:val="0"/>
          <w:sz w:val="28"/>
          <w:szCs w:val="28"/>
        </w:rPr>
        <w:tab/>
        <w:t>результативности профессиональной служебной деятельности муниципального служащего.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710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Положения должностного регламента учитываются при проведении конкурса на замещение вакантной должности муниципальной службы, аттестации, квалификационного экзамена, планировании профессиональной служебной деятельности муниципального служащего.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Результаты исполнения муниципальным служащим должностного регламента учитываются при проведении конкурса на замещение вакантной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аттестации, квалификационного экзамена либо поощрении муниципального служащего.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Должностные регламенты призваны содействовать правильному подбору, расстановке и закреплению кадров, повышению их профессиональной квалификации, совершенствованию функционального и технологического разделения труда между руководителями и специалистам при выполнении ими задач, определённых положением об органе, структурном подразделении, а также использоваться при оценке результатов служебной деятельности муниципального служащего.</w:t>
      </w:r>
    </w:p>
    <w:p w:rsidR="00F1012D" w:rsidRPr="00F1012D" w:rsidRDefault="00F1012D" w:rsidP="00613009">
      <w:pPr>
        <w:pStyle w:val="1"/>
        <w:shd w:val="clear" w:color="auto" w:fill="auto"/>
        <w:spacing w:before="0" w:line="240" w:lineRule="auto"/>
        <w:ind w:left="60" w:right="60" w:firstLine="720"/>
        <w:rPr>
          <w:spacing w:val="0"/>
          <w:sz w:val="28"/>
          <w:szCs w:val="28"/>
        </w:rPr>
      </w:pPr>
    </w:p>
    <w:p w:rsidR="00756C77" w:rsidRPr="00F1012D" w:rsidRDefault="00A470B4" w:rsidP="00613009">
      <w:pPr>
        <w:pStyle w:val="11"/>
        <w:shd w:val="clear" w:color="auto" w:fill="auto"/>
        <w:spacing w:before="0" w:after="0" w:line="240" w:lineRule="auto"/>
        <w:ind w:left="60" w:right="60" w:firstLine="720"/>
        <w:rPr>
          <w:spacing w:val="0"/>
          <w:sz w:val="28"/>
          <w:szCs w:val="28"/>
        </w:rPr>
      </w:pPr>
      <w:bookmarkStart w:id="0" w:name="bookmark0"/>
      <w:r w:rsidRPr="00F1012D">
        <w:rPr>
          <w:spacing w:val="0"/>
          <w:sz w:val="28"/>
          <w:szCs w:val="28"/>
        </w:rPr>
        <w:t>2. Содержание должностного регламента муниципального служащего</w:t>
      </w:r>
      <w:bookmarkEnd w:id="0"/>
    </w:p>
    <w:p w:rsidR="00F1012D" w:rsidRPr="00F1012D" w:rsidRDefault="00F1012D" w:rsidP="00613009">
      <w:pPr>
        <w:pStyle w:val="11"/>
        <w:shd w:val="clear" w:color="auto" w:fill="auto"/>
        <w:spacing w:before="0" w:after="0" w:line="240" w:lineRule="auto"/>
        <w:ind w:left="60" w:right="60" w:firstLine="720"/>
        <w:rPr>
          <w:spacing w:val="0"/>
          <w:sz w:val="28"/>
          <w:szCs w:val="28"/>
        </w:r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Должностной регламент конкретного муниципального служащего местной администрации может содержать следующие разделы: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240" w:lineRule="auto"/>
        <w:ind w:lef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Общие положения.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164"/>
        </w:tabs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Квалификационные требования к образованию, стажу работы, уровню и характеру знаний и навыков.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lef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Должностные обязанности.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lef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Права.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lef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Ответственность.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30"/>
        </w:tabs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вопросов, по которым муниципальный служащий вправе или обязан самостоятельно принимать определенные решения.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Сроки и процедуры подготовки, рассмотрения, порядок согласования и принятия проектов решений по замещаемой должности муниципальной службы.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Порядок служебного взаимодействия муниципального служащего в связи с исполнением должностных обязанностей с муниципальными служащими в той же местной администрации, муниципальными служащими других местных администраций, гражданами и организациями.</w:t>
      </w: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left="6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муниципальных услуг, оказываемых гражданам и организациям в соответствии с административным регламентом местной администрации.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Показатели эффективности и результативности профессиональной служебной деятельности муниципального служащего.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Разделы должностного регламента должны содержать:</w:t>
      </w:r>
    </w:p>
    <w:p w:rsidR="00756C77" w:rsidRPr="00F1012D" w:rsidRDefault="00A470B4" w:rsidP="00613009">
      <w:pPr>
        <w:pStyle w:val="1"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Раздел </w:t>
      </w:r>
      <w:r w:rsidRPr="00F1012D">
        <w:rPr>
          <w:rStyle w:val="0pt"/>
          <w:spacing w:val="0"/>
          <w:sz w:val="28"/>
          <w:szCs w:val="28"/>
        </w:rPr>
        <w:t xml:space="preserve">«Общие положения» </w:t>
      </w:r>
      <w:r w:rsidRPr="00F1012D">
        <w:rPr>
          <w:spacing w:val="0"/>
          <w:sz w:val="28"/>
          <w:szCs w:val="28"/>
        </w:rPr>
        <w:t>содержит следующие общие сведения организационного характера: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1.1 Место должности в Реестре муниципальных должностей муниципальной службы, в том числе категорий: «руководитель», «помощник (советник)», «специалист», «обеспечивающий специалист», соответствующей группы: высшей должности муниципальной службы, главной должности муниципальной службы, ведущей должности муниципальной службы, старшей должности муниципальной службы и младшей должности муниципальной службы.</w:t>
      </w:r>
    </w:p>
    <w:p w:rsidR="00756C77" w:rsidRPr="00F1012D" w:rsidRDefault="00A470B4" w:rsidP="00613009">
      <w:pPr>
        <w:pStyle w:val="1"/>
        <w:numPr>
          <w:ilvl w:val="1"/>
          <w:numId w:val="3"/>
        </w:numPr>
        <w:shd w:val="clear" w:color="auto" w:fill="auto"/>
        <w:tabs>
          <w:tab w:val="left" w:pos="1539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Непосредственная подчинённость (кому непосредственно подчиняется данный муниципальный служащий).</w:t>
      </w:r>
    </w:p>
    <w:p w:rsidR="00756C77" w:rsidRPr="00F1012D" w:rsidRDefault="00A470B4" w:rsidP="00613009">
      <w:pPr>
        <w:pStyle w:val="1"/>
        <w:numPr>
          <w:ilvl w:val="1"/>
          <w:numId w:val="3"/>
        </w:numPr>
        <w:shd w:val="clear" w:color="auto" w:fill="auto"/>
        <w:tabs>
          <w:tab w:val="left" w:pos="1198"/>
        </w:tabs>
        <w:spacing w:before="0" w:line="240" w:lineRule="auto"/>
        <w:ind w:lef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Порядок назначения и освобождения от должности.</w:t>
      </w:r>
    </w:p>
    <w:p w:rsidR="00756C77" w:rsidRPr="00F1012D" w:rsidRDefault="00A470B4" w:rsidP="00613009">
      <w:pPr>
        <w:pStyle w:val="1"/>
        <w:numPr>
          <w:ilvl w:val="1"/>
          <w:numId w:val="3"/>
        </w:numPr>
        <w:shd w:val="clear" w:color="auto" w:fill="auto"/>
        <w:tabs>
          <w:tab w:val="left" w:pos="1202"/>
        </w:tabs>
        <w:spacing w:before="0" w:line="240" w:lineRule="auto"/>
        <w:ind w:lef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Наличие и состав подчинённых (для руководителей).</w:t>
      </w:r>
    </w:p>
    <w:p w:rsidR="00756C77" w:rsidRPr="00F1012D" w:rsidRDefault="00A470B4" w:rsidP="00B05C9B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Порядок замещения (кто замещает данного муниципального служащего во время его отсутствия; кого замещает данный муниципальный служащий).</w:t>
      </w:r>
    </w:p>
    <w:p w:rsidR="00756C77" w:rsidRPr="00F1012D" w:rsidRDefault="00A470B4" w:rsidP="00613009">
      <w:pPr>
        <w:pStyle w:val="1"/>
        <w:numPr>
          <w:ilvl w:val="1"/>
          <w:numId w:val="3"/>
        </w:numPr>
        <w:shd w:val="clear" w:color="auto" w:fill="auto"/>
        <w:tabs>
          <w:tab w:val="left" w:pos="1466"/>
        </w:tabs>
        <w:spacing w:before="0" w:line="240" w:lineRule="auto"/>
        <w:ind w:lef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Возможность совмещения должностей и функций.</w:t>
      </w:r>
    </w:p>
    <w:p w:rsidR="00756C77" w:rsidRPr="00F1012D" w:rsidRDefault="00A470B4" w:rsidP="00613009">
      <w:pPr>
        <w:pStyle w:val="1"/>
        <w:numPr>
          <w:ilvl w:val="1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Нормативная база служебной деятельности государственного служащего. </w:t>
      </w:r>
      <w:proofErr w:type="gramStart"/>
      <w:r w:rsidRPr="00F1012D">
        <w:rPr>
          <w:spacing w:val="0"/>
          <w:sz w:val="28"/>
          <w:szCs w:val="28"/>
        </w:rPr>
        <w:t>(Конституция Российской Федерации; Федеральный закон от 06 октября 2003 г. № 131-ФЭ «Об общих принципах организации местного самоуправления в Российской Федерации»; другие федеральные законы, в том числе федеральные законы, регулирующие особенности прохождения муниципальной службы;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</w:t>
      </w:r>
      <w:r w:rsidR="00B05C9B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Федерации;</w:t>
      </w:r>
      <w:proofErr w:type="gramEnd"/>
      <w:r w:rsidRPr="00F1012D">
        <w:rPr>
          <w:spacing w:val="0"/>
          <w:sz w:val="28"/>
          <w:szCs w:val="28"/>
        </w:rPr>
        <w:t xml:space="preserve"> нормативные правовые акты органов местного самоуправления).</w:t>
      </w:r>
    </w:p>
    <w:p w:rsidR="00756C77" w:rsidRPr="00F1012D" w:rsidRDefault="00A470B4" w:rsidP="00613009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В разделе </w:t>
      </w:r>
      <w:r w:rsidRPr="00F1012D">
        <w:rPr>
          <w:rStyle w:val="0pt"/>
          <w:spacing w:val="0"/>
          <w:sz w:val="28"/>
          <w:szCs w:val="28"/>
        </w:rPr>
        <w:t xml:space="preserve">«Квалификационные требования» </w:t>
      </w:r>
      <w:r w:rsidRPr="00F1012D">
        <w:rPr>
          <w:spacing w:val="0"/>
          <w:sz w:val="28"/>
          <w:szCs w:val="28"/>
        </w:rPr>
        <w:t>указываются требования, предъявляемые к муниципальному служащему, замещающему соответствующую должность муниципальной службы:</w:t>
      </w:r>
    </w:p>
    <w:p w:rsidR="00756C77" w:rsidRPr="00F1012D" w:rsidRDefault="00A470B4" w:rsidP="00613009">
      <w:pPr>
        <w:pStyle w:val="1"/>
        <w:numPr>
          <w:ilvl w:val="0"/>
          <w:numId w:val="4"/>
        </w:numPr>
        <w:shd w:val="clear" w:color="auto" w:fill="auto"/>
        <w:tabs>
          <w:tab w:val="left" w:pos="1270"/>
        </w:tabs>
        <w:spacing w:before="0" w:line="240" w:lineRule="auto"/>
        <w:ind w:lef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 уровню профессионального образования.</w:t>
      </w:r>
    </w:p>
    <w:p w:rsidR="00756C77" w:rsidRPr="00F1012D" w:rsidRDefault="00A470B4" w:rsidP="00613009">
      <w:pPr>
        <w:pStyle w:val="1"/>
        <w:numPr>
          <w:ilvl w:val="0"/>
          <w:numId w:val="4"/>
        </w:numPr>
        <w:shd w:val="clear" w:color="auto" w:fill="auto"/>
        <w:tabs>
          <w:tab w:val="left" w:pos="1270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 стажу муниципальной службы (или гражданской службы иных видов) либо стажу (опыту) работы по специальности;</w:t>
      </w:r>
    </w:p>
    <w:p w:rsidR="00756C77" w:rsidRPr="00F1012D" w:rsidRDefault="00A470B4" w:rsidP="00B05C9B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spacing w:before="0" w:line="240" w:lineRule="auto"/>
        <w:ind w:left="80" w:right="8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 уровню и характеру профессиональных знаний, необходимых</w:t>
      </w:r>
      <w:r w:rsidR="00EE577A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 для исполнения должностных обязанностей, включающих требования </w:t>
      </w:r>
      <w:r w:rsidR="00EE577A">
        <w:rPr>
          <w:spacing w:val="0"/>
          <w:sz w:val="28"/>
          <w:szCs w:val="28"/>
        </w:rPr>
        <w:t xml:space="preserve">   </w:t>
      </w:r>
      <w:r w:rsidRPr="00F1012D">
        <w:rPr>
          <w:spacing w:val="0"/>
          <w:sz w:val="28"/>
          <w:szCs w:val="28"/>
        </w:rPr>
        <w:t xml:space="preserve">знания: Конституции Российской Федерации; федеральных законов применительно к исполнению своих должностных обязанностей, прав и ответственности; устава и законов субъекта Российской Федерации применительно к исполнению своих должностных обязанностей, прав и ответственности; </w:t>
      </w:r>
      <w:r w:rsidR="00EE577A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>указов</w:t>
      </w:r>
      <w:r w:rsidR="00EE577A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 Президента Российской Федерации и постановлений Правительства, иных нормативных правовых актов, регулирующих</w:t>
      </w:r>
      <w:r w:rsidR="00EE577A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 развитие</w:t>
      </w:r>
      <w:r w:rsidR="00EE577A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</w:t>
      </w:r>
      <w:r w:rsidR="00EE577A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соответствующей </w:t>
      </w:r>
      <w:r w:rsidR="00EE577A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сферы </w:t>
      </w:r>
      <w:r w:rsidR="00EE577A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(отрасли) </w:t>
      </w:r>
      <w:r w:rsidR="00EE577A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экономики</w:t>
      </w:r>
    </w:p>
    <w:p w:rsidR="00756C77" w:rsidRPr="00F1012D" w:rsidRDefault="00756C77" w:rsidP="00B05C9B">
      <w:pPr>
        <w:jc w:val="both"/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481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исполнять должностные обязанности в соответствии с должностным регламентом;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исполнять поручения соответствующих руководителей, данные в пределах их полномочий;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111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spacing w:before="0" w:line="240" w:lineRule="auto"/>
        <w:ind w:lef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соблюдать служебный распорядок местной администрации;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078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092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беречь муниципальное имущество, в том числе предоставленное ему для исполнения должностных обязанностей;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063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представлять в установленном порядке предусмотренные законом сведения о себе и членах своей семьи, а также сведения о полученных им доходах и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принадлежащем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ему на праве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собственности имуществе и доходах,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756C77" w:rsidRPr="00F1012D" w:rsidRDefault="00A470B4" w:rsidP="00613009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сообщать о выходе из гражданства Российской Федерации или о приобретении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гражданства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И) соблюдать ограничения, выполнять обязательства и требования к служебному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поведению, не нарушать запреты, которые установлены законами;</w:t>
      </w:r>
    </w:p>
    <w:p w:rsidR="00756C77" w:rsidRPr="00F1012D" w:rsidRDefault="00A470B4" w:rsidP="00613009">
      <w:pPr>
        <w:pStyle w:val="1"/>
        <w:numPr>
          <w:ilvl w:val="0"/>
          <w:numId w:val="6"/>
        </w:numPr>
        <w:shd w:val="clear" w:color="auto" w:fill="auto"/>
        <w:tabs>
          <w:tab w:val="left" w:pos="1169"/>
        </w:tabs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конфликта.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Муниципальный служащий не вправе исполнять данное ему неправомерное поручение. При получении от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соответствующего руководителя поручения, являющегося, по мнению муниципального служащего, неправомерным, муниципальный служащий должен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представить в письменной форме обоснование неправомерности данного поручения с указанием положений законодательства, которые могут быть нарушены при исполнении данного поручения, и получить от руководителя подтверждение этого поручения </w:t>
      </w:r>
      <w:proofErr w:type="gramStart"/>
      <w:r w:rsidRPr="00F1012D">
        <w:rPr>
          <w:spacing w:val="0"/>
          <w:sz w:val="28"/>
          <w:szCs w:val="28"/>
        </w:rPr>
        <w:t>в-</w:t>
      </w:r>
      <w:proofErr w:type="gramEnd"/>
      <w:r w:rsidRPr="00F1012D">
        <w:rPr>
          <w:spacing w:val="0"/>
          <w:sz w:val="28"/>
          <w:szCs w:val="28"/>
        </w:rPr>
        <w:t xml:space="preserve">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 случае исполнения муниципальным служащим неправомерного поручения</w:t>
      </w:r>
      <w:r w:rsidR="00612E9C">
        <w:rPr>
          <w:spacing w:val="0"/>
          <w:sz w:val="28"/>
          <w:szCs w:val="28"/>
        </w:rPr>
        <w:t xml:space="preserve">    </w:t>
      </w:r>
      <w:r w:rsidRPr="00F1012D">
        <w:rPr>
          <w:spacing w:val="0"/>
          <w:sz w:val="28"/>
          <w:szCs w:val="28"/>
        </w:rPr>
        <w:t xml:space="preserve"> муниципальный</w:t>
      </w:r>
      <w:r w:rsidR="00612E9C">
        <w:rPr>
          <w:spacing w:val="0"/>
          <w:sz w:val="28"/>
          <w:szCs w:val="28"/>
        </w:rPr>
        <w:t xml:space="preserve">     </w:t>
      </w:r>
      <w:r w:rsidRPr="00F1012D">
        <w:rPr>
          <w:spacing w:val="0"/>
          <w:sz w:val="28"/>
          <w:szCs w:val="28"/>
        </w:rPr>
        <w:t xml:space="preserve">служащий </w:t>
      </w:r>
      <w:r w:rsidR="00612E9C">
        <w:rPr>
          <w:spacing w:val="0"/>
          <w:sz w:val="28"/>
          <w:szCs w:val="28"/>
        </w:rPr>
        <w:t xml:space="preserve">    </w:t>
      </w:r>
      <w:r w:rsidRPr="00F1012D">
        <w:rPr>
          <w:spacing w:val="0"/>
          <w:sz w:val="28"/>
          <w:szCs w:val="28"/>
        </w:rPr>
        <w:t xml:space="preserve">и </w:t>
      </w:r>
      <w:r w:rsidR="00612E9C">
        <w:rPr>
          <w:spacing w:val="0"/>
          <w:sz w:val="28"/>
          <w:szCs w:val="28"/>
        </w:rPr>
        <w:t xml:space="preserve">    </w:t>
      </w:r>
      <w:r w:rsidRPr="00F1012D">
        <w:rPr>
          <w:spacing w:val="0"/>
          <w:sz w:val="28"/>
          <w:szCs w:val="28"/>
        </w:rPr>
        <w:t xml:space="preserve">давший </w:t>
      </w:r>
      <w:r w:rsidR="00612E9C">
        <w:rPr>
          <w:spacing w:val="0"/>
          <w:sz w:val="28"/>
          <w:szCs w:val="28"/>
        </w:rPr>
        <w:t xml:space="preserve">   </w:t>
      </w:r>
      <w:r w:rsidRPr="00F1012D">
        <w:rPr>
          <w:spacing w:val="0"/>
          <w:sz w:val="28"/>
          <w:szCs w:val="28"/>
        </w:rPr>
        <w:t xml:space="preserve">это </w:t>
      </w:r>
      <w:r w:rsidR="00612E9C">
        <w:rPr>
          <w:spacing w:val="0"/>
          <w:sz w:val="28"/>
          <w:szCs w:val="28"/>
        </w:rPr>
        <w:t xml:space="preserve">    </w:t>
      </w:r>
      <w:r w:rsidRPr="00F1012D">
        <w:rPr>
          <w:spacing w:val="0"/>
          <w:sz w:val="28"/>
          <w:szCs w:val="28"/>
        </w:rPr>
        <w:t>поручение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Российской Федерации; основ экономики, организации труда, производства и управления в условиях рыночных отношений, передовой отечественный и зарубежный опыт в области муниципального управления;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методов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управления аппаратом местной администрации; правил делового этикета; правил внутреннего трудового распорядка, порядка работы со служебной информацией и др.;</w:t>
      </w:r>
    </w:p>
    <w:p w:rsidR="00756C77" w:rsidRPr="00F1012D" w:rsidRDefault="00A470B4" w:rsidP="00612E9C">
      <w:pPr>
        <w:pStyle w:val="1"/>
        <w:numPr>
          <w:ilvl w:val="0"/>
          <w:numId w:val="4"/>
        </w:numPr>
        <w:shd w:val="clear" w:color="auto" w:fill="auto"/>
        <w:tabs>
          <w:tab w:val="left" w:pos="1361"/>
          <w:tab w:val="left" w:pos="1418"/>
        </w:tabs>
        <w:spacing w:before="0" w:line="240" w:lineRule="auto"/>
        <w:ind w:left="60" w:right="60" w:firstLine="740"/>
        <w:rPr>
          <w:spacing w:val="0"/>
          <w:sz w:val="28"/>
          <w:szCs w:val="28"/>
        </w:rPr>
      </w:pPr>
      <w:proofErr w:type="gramStart"/>
      <w:r w:rsidRPr="00F1012D">
        <w:rPr>
          <w:spacing w:val="0"/>
          <w:sz w:val="28"/>
          <w:szCs w:val="28"/>
        </w:rPr>
        <w:t xml:space="preserve">к уровню и характеру навыков, необходимых для исполнения должностных обязанностей, включающим соответствующие определенной должности навыки: умения работать с людьми; умения вести деловые переговоры; владения приемами межличностных отношений и мотивации подчиненных; стимулирования достижения результатов; умения управлять временем; умения контролировать и анализировать;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владения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 конструктивной критикой; владения красноречием; владения способностями подготовки делового письма;</w:t>
      </w:r>
      <w:proofErr w:type="gramEnd"/>
      <w:r w:rsidRPr="00F1012D">
        <w:rPr>
          <w:spacing w:val="0"/>
          <w:sz w:val="28"/>
          <w:szCs w:val="28"/>
        </w:rPr>
        <w:t xml:space="preserve"> умения внимательно слушать коллег; </w:t>
      </w:r>
      <w:r w:rsidR="00612E9C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правильно подбирать сотрудников; умения эффективно и последовательно организовать работы по взаимосвязям с другими органами местного самоуправления, </w:t>
      </w:r>
      <w:r w:rsidR="00612E9C">
        <w:rPr>
          <w:spacing w:val="0"/>
          <w:sz w:val="28"/>
          <w:szCs w:val="28"/>
        </w:rPr>
        <w:t xml:space="preserve">    </w:t>
      </w:r>
      <w:r w:rsidRPr="00F1012D">
        <w:rPr>
          <w:spacing w:val="0"/>
          <w:sz w:val="28"/>
          <w:szCs w:val="28"/>
        </w:rPr>
        <w:t>организациями,</w:t>
      </w:r>
      <w:r w:rsidR="00612E9C">
        <w:rPr>
          <w:spacing w:val="0"/>
          <w:sz w:val="28"/>
          <w:szCs w:val="28"/>
        </w:rPr>
        <w:t xml:space="preserve">    </w:t>
      </w:r>
      <w:r w:rsidRPr="00F1012D">
        <w:rPr>
          <w:spacing w:val="0"/>
          <w:sz w:val="28"/>
          <w:szCs w:val="28"/>
        </w:rPr>
        <w:t xml:space="preserve"> госорганами,</w:t>
      </w:r>
      <w:r w:rsidRPr="00F1012D">
        <w:rPr>
          <w:spacing w:val="0"/>
          <w:sz w:val="28"/>
          <w:szCs w:val="28"/>
        </w:rPr>
        <w:tab/>
      </w:r>
      <w:r w:rsidR="00612E9C">
        <w:rPr>
          <w:spacing w:val="0"/>
          <w:sz w:val="28"/>
          <w:szCs w:val="28"/>
        </w:rPr>
        <w:t xml:space="preserve">              </w:t>
      </w:r>
      <w:r w:rsidRPr="00F1012D">
        <w:rPr>
          <w:spacing w:val="0"/>
          <w:sz w:val="28"/>
          <w:szCs w:val="28"/>
        </w:rPr>
        <w:t>муниципальными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/>
        <w:rPr>
          <w:spacing w:val="0"/>
          <w:sz w:val="28"/>
          <w:szCs w:val="28"/>
        </w:rPr>
      </w:pPr>
      <w:proofErr w:type="gramStart"/>
      <w:r w:rsidRPr="00F1012D">
        <w:rPr>
          <w:spacing w:val="0"/>
          <w:sz w:val="28"/>
          <w:szCs w:val="28"/>
        </w:rPr>
        <w:t xml:space="preserve">образованиями, государственными и муниципальными служащими, населением; умения создавать команду и правильно использовать синергетический эффект от командной работы; умения создавать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>эффективные взаимоотношения в коллективе (психологический климат); делегирования полномочий подчиненным; умения поучать и наставлять сотрудников и партнеров; умения приказывать, быть требовательным, энергичным, настойчивым; умения помогать в работе; умения принимать советы подчиненных и других коллег по работе;</w:t>
      </w:r>
      <w:proofErr w:type="gramEnd"/>
      <w:r w:rsidRPr="00F1012D">
        <w:rPr>
          <w:spacing w:val="0"/>
          <w:sz w:val="28"/>
          <w:szCs w:val="28"/>
        </w:rPr>
        <w:t xml:space="preserve"> быть способным признавать свою неправоту; умения ставить перед подчиненными достижимые задачи; умения подчинять тактические цели стратегическим; умения разрабатывать план конкретных действий; умения оперативно принимать и реализовать решения; умения адаптировать к новой ситуации и применять новые подходы к решению возникающих проблем; умения видеть, поддерживать и </w:t>
      </w:r>
      <w:r w:rsidR="00612E9C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>применять новое, передовое; умения советоваться с коллективом</w:t>
      </w:r>
      <w:proofErr w:type="gramStart"/>
      <w:r w:rsidRPr="00F1012D">
        <w:rPr>
          <w:spacing w:val="0"/>
          <w:sz w:val="28"/>
          <w:szCs w:val="28"/>
        </w:rPr>
        <w:t>;'</w:t>
      </w:r>
      <w:proofErr w:type="gramEnd"/>
      <w:r w:rsidRPr="00F1012D">
        <w:rPr>
          <w:spacing w:val="0"/>
          <w:sz w:val="28"/>
          <w:szCs w:val="28"/>
        </w:rPr>
        <w:t xml:space="preserve"> умения управления проектами; владения компьютерной и другой оргтехникой, а </w:t>
      </w:r>
      <w:r w:rsidR="00612E9C">
        <w:rPr>
          <w:spacing w:val="0"/>
          <w:sz w:val="28"/>
          <w:szCs w:val="28"/>
        </w:rPr>
        <w:t xml:space="preserve"> </w:t>
      </w:r>
      <w:r w:rsidRPr="00F1012D">
        <w:rPr>
          <w:spacing w:val="0"/>
          <w:sz w:val="28"/>
          <w:szCs w:val="28"/>
        </w:rPr>
        <w:t xml:space="preserve">также необходимым программным обеспечением; умения систематически повышать свою квалификацию; умения не допускать личностных конфликтов с подчиненными сотрудниками, </w:t>
      </w:r>
      <w:proofErr w:type="spellStart"/>
      <w:proofErr w:type="gramStart"/>
      <w:r w:rsidRPr="00F1012D">
        <w:rPr>
          <w:spacing w:val="0"/>
          <w:sz w:val="28"/>
          <w:szCs w:val="28"/>
        </w:rPr>
        <w:t>коллегами-и</w:t>
      </w:r>
      <w:proofErr w:type="spellEnd"/>
      <w:proofErr w:type="gramEnd"/>
      <w:r w:rsidRPr="00F1012D">
        <w:rPr>
          <w:spacing w:val="0"/>
          <w:sz w:val="28"/>
          <w:szCs w:val="28"/>
        </w:rPr>
        <w:t xml:space="preserve"> вышестоящими органами; умения эффективно сотрудничать; - иметь склонность к кооперации, </w:t>
      </w:r>
      <w:r w:rsidR="00612E9C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>гибкости и компромиссам при решении проблем в конфликтных ситуациях; быть ответственным по отношению к людям; быть отзывчивым; быть всегда дружелюбным и другие.</w:t>
      </w:r>
    </w:p>
    <w:p w:rsidR="00756C77" w:rsidRPr="00F1012D" w:rsidRDefault="00A470B4" w:rsidP="00613009">
      <w:pPr>
        <w:pStyle w:val="11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60" w:firstLine="740"/>
        <w:rPr>
          <w:spacing w:val="0"/>
          <w:sz w:val="28"/>
          <w:szCs w:val="28"/>
        </w:rPr>
      </w:pPr>
      <w:bookmarkStart w:id="1" w:name="bookmark1"/>
      <w:r w:rsidRPr="00F1012D">
        <w:rPr>
          <w:rStyle w:val="10pt"/>
          <w:spacing w:val="0"/>
          <w:sz w:val="28"/>
          <w:szCs w:val="28"/>
        </w:rPr>
        <w:t xml:space="preserve">Раздел </w:t>
      </w:r>
      <w:r w:rsidRPr="00F1012D">
        <w:rPr>
          <w:spacing w:val="0"/>
          <w:sz w:val="28"/>
          <w:szCs w:val="28"/>
        </w:rPr>
        <w:t>«Должностные обязанности».</w:t>
      </w:r>
      <w:bookmarkEnd w:id="1"/>
    </w:p>
    <w:p w:rsidR="00756C77" w:rsidRPr="00F1012D" w:rsidRDefault="00A470B4" w:rsidP="00613009">
      <w:pPr>
        <w:pStyle w:val="1"/>
        <w:numPr>
          <w:ilvl w:val="0"/>
          <w:numId w:val="7"/>
        </w:numPr>
        <w:shd w:val="clear" w:color="auto" w:fill="auto"/>
        <w:tabs>
          <w:tab w:val="left" w:pos="1304"/>
        </w:tabs>
        <w:spacing w:before="0" w:line="240" w:lineRule="auto"/>
        <w:ind w:left="60" w:firstLine="74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Основные обязанности муниципального служащего включают:</w:t>
      </w:r>
    </w:p>
    <w:p w:rsidR="00756C77" w:rsidRPr="00F1012D" w:rsidRDefault="00A470B4" w:rsidP="00613009">
      <w:pPr>
        <w:pStyle w:val="1"/>
        <w:numPr>
          <w:ilvl w:val="0"/>
          <w:numId w:val="8"/>
        </w:numPr>
        <w:shd w:val="clear" w:color="auto" w:fill="auto"/>
        <w:tabs>
          <w:tab w:val="left" w:pos="1231"/>
        </w:tabs>
        <w:spacing w:before="0" w:line="240" w:lineRule="auto"/>
        <w:ind w:left="60" w:right="60" w:firstLine="74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субъекта Российской Федерации и обеспечивать их исполнение;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Муниципальный служащий, замещающий должность муниципальной службы категории «руководители» высшей группы должностей муниципальной службы, в целях исключения конфликта интересов в местной администрации не может представлять интересы муниципальных служащих в выборном профсоюзном органе данной местной администрации в период замещения им указанной должности.</w:t>
      </w:r>
    </w:p>
    <w:p w:rsidR="00756C77" w:rsidRPr="00F1012D" w:rsidRDefault="00A470B4" w:rsidP="00613009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Раздел «Должностные обязанности» также включает: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34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 - цель деятельности, в которой даётся описание </w:t>
      </w:r>
      <w:proofErr w:type="spellStart"/>
      <w:proofErr w:type="gramStart"/>
      <w:r w:rsidRPr="00F1012D">
        <w:rPr>
          <w:spacing w:val="0"/>
          <w:sz w:val="28"/>
          <w:szCs w:val="28"/>
        </w:rPr>
        <w:t>технико</w:t>
      </w:r>
      <w:proofErr w:type="spellEnd"/>
      <w:r w:rsidRPr="00F1012D">
        <w:rPr>
          <w:spacing w:val="0"/>
          <w:sz w:val="28"/>
          <w:szCs w:val="28"/>
        </w:rPr>
        <w:t>- экономических</w:t>
      </w:r>
      <w:proofErr w:type="gramEnd"/>
      <w:r w:rsidRPr="00F1012D">
        <w:rPr>
          <w:spacing w:val="0"/>
          <w:sz w:val="28"/>
          <w:szCs w:val="28"/>
        </w:rPr>
        <w:t xml:space="preserve"> или социальных показателей конечных результатов труда, получение которых должен обеспечить данный муниципальный служащий, выполняя возложенные на него функциональные обязанности и полномочия.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Эти показатели характеризуют повышение </w:t>
      </w:r>
      <w:proofErr w:type="gramStart"/>
      <w:r w:rsidRPr="00F1012D">
        <w:rPr>
          <w:spacing w:val="0"/>
          <w:sz w:val="28"/>
          <w:szCs w:val="28"/>
        </w:rPr>
        <w:t>степени уровня удовлетворения потребностей населения муниципального образования</w:t>
      </w:r>
      <w:proofErr w:type="gramEnd"/>
      <w:r w:rsidRPr="00F1012D">
        <w:rPr>
          <w:spacing w:val="0"/>
          <w:sz w:val="28"/>
          <w:szCs w:val="28"/>
        </w:rPr>
        <w:t xml:space="preserve"> в продуктах и услугах курируемых сфер и отраслей муниципального сектора экономики;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95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основных функций, по которым он принимает, готовит проекты или обеспечивает выполнение соответствующих решений.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При разработке раздела «Должностные обязанности» рекомендуется учитывать методические правила рационального технологического разделения труда в аппарате по выработке и принятию соответствующих решений, таких как концепции, комплексные программы развития; проекты муниципальных правовых актов при осуществлении нормотворческой инициативы, проекты постановлений главы местной администрации и др.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Согласно технологическому разделению труда руководители принимают решения и оценивают результаты их выполнения. Для специалистов круг обязанностей определяется по подготовке соответствующих решений разного уровня их сложности.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Конкретные функции образуются при сочетании общих функций управления таких как: планирование, организация, координирование, регулирование, контроль, анализ с видами муниципальных функций и муниципальных услуг.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Определения общих функций управления включают: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rStyle w:val="0pt"/>
          <w:spacing w:val="0"/>
          <w:sz w:val="28"/>
          <w:szCs w:val="28"/>
        </w:rPr>
        <w:t xml:space="preserve">планирование, </w:t>
      </w:r>
      <w:r w:rsidRPr="00F1012D">
        <w:rPr>
          <w:spacing w:val="0"/>
          <w:sz w:val="28"/>
          <w:szCs w:val="28"/>
        </w:rPr>
        <w:t>которое рассматривается как постановка целей, определяющих перспективы развития и будущее состояние управляемых объектов и процессов, а также способы достижения намеченных целей;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rStyle w:val="0pt"/>
          <w:spacing w:val="0"/>
          <w:sz w:val="28"/>
          <w:szCs w:val="28"/>
        </w:rPr>
        <w:t xml:space="preserve">организация, </w:t>
      </w:r>
      <w:r w:rsidRPr="00F1012D">
        <w:rPr>
          <w:spacing w:val="0"/>
          <w:sz w:val="28"/>
          <w:szCs w:val="28"/>
        </w:rPr>
        <w:t xml:space="preserve">которая направлена на установление конкретных параметров </w:t>
      </w:r>
      <w:proofErr w:type="spellStart"/>
      <w:r w:rsidRPr="00F1012D">
        <w:rPr>
          <w:spacing w:val="0"/>
          <w:sz w:val="28"/>
          <w:szCs w:val="28"/>
        </w:rPr>
        <w:t>оргструктуры</w:t>
      </w:r>
      <w:proofErr w:type="spellEnd"/>
      <w:r w:rsidRPr="00F1012D">
        <w:rPr>
          <w:spacing w:val="0"/>
          <w:sz w:val="28"/>
          <w:szCs w:val="28"/>
        </w:rPr>
        <w:t xml:space="preserve"> объекта и субъекта управления и взаимосвязей между ними, в том' числе: степени централизации и децентрализации управления; показателей разделения и кооперации труда в объекте и аппарате управления; уровней организации рабочих мест и условий труда; профессионально-квалификационного уровня персонала; регламентации и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стимулирования деятельности подразделений и каждого муниципального служащего;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rStyle w:val="0pt"/>
          <w:spacing w:val="0"/>
          <w:sz w:val="28"/>
          <w:szCs w:val="28"/>
        </w:rPr>
        <w:t xml:space="preserve">координация, </w:t>
      </w:r>
      <w:r w:rsidRPr="00F1012D">
        <w:rPr>
          <w:spacing w:val="0"/>
          <w:sz w:val="28"/>
          <w:szCs w:val="28"/>
        </w:rPr>
        <w:t>обеспечивающая согласованность работ всех звеньев системы управления; благодаря координации устанавливается единство отношений управляемой и управляющей систем, структур объекта и субъекта управления, связывающая и объединяющая все усилия персонала;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rStyle w:val="0pt"/>
          <w:spacing w:val="0"/>
          <w:sz w:val="28"/>
          <w:szCs w:val="28"/>
        </w:rPr>
        <w:t xml:space="preserve">регулирование, </w:t>
      </w:r>
      <w:r w:rsidRPr="00F1012D">
        <w:rPr>
          <w:spacing w:val="0"/>
          <w:sz w:val="28"/>
          <w:szCs w:val="28"/>
        </w:rPr>
        <w:t>создающее отношение упорядоченности и устойчивости социально-экономической системы и в случае ее отклонения от заданных параметров приводит в эффективное действие ее персонал;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rStyle w:val="0pt"/>
          <w:spacing w:val="0"/>
          <w:sz w:val="28"/>
          <w:szCs w:val="28"/>
        </w:rPr>
        <w:t xml:space="preserve">контроль, </w:t>
      </w:r>
      <w:r w:rsidRPr="00F1012D">
        <w:rPr>
          <w:spacing w:val="0"/>
          <w:sz w:val="28"/>
          <w:szCs w:val="28"/>
        </w:rPr>
        <w:t>призванный выполнять обратную связь объектов управления с аппаратом управления; эта функция выполняется, чтобы постоянно наблюдать, оценивать и давать информацию о реализации объектом управления решений, относящихся к его компетенции;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rStyle w:val="0pt"/>
          <w:spacing w:val="0"/>
          <w:sz w:val="28"/>
          <w:szCs w:val="28"/>
        </w:rPr>
        <w:t xml:space="preserve">анализ, </w:t>
      </w:r>
      <w:r w:rsidRPr="00F1012D">
        <w:rPr>
          <w:spacing w:val="0"/>
          <w:sz w:val="28"/>
          <w:szCs w:val="28"/>
        </w:rPr>
        <w:t>который определяется как: разложение управляемых процессов и процессов управления на составляющие их элементы таким образом, чтобы получить возможность исключить негативные проявления в объекте и субъекте управления, выявить условия и тенденции их возникновения, закрепить, синтезировать все прогрессивные, дающие социально-экономический эффект.</w:t>
      </w:r>
    </w:p>
    <w:p w:rsidR="00756C77" w:rsidRPr="00F1012D" w:rsidRDefault="00A470B4" w:rsidP="00613009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Раздел </w:t>
      </w:r>
      <w:r w:rsidRPr="00F1012D">
        <w:rPr>
          <w:rStyle w:val="0pt"/>
          <w:spacing w:val="0"/>
          <w:sz w:val="28"/>
          <w:szCs w:val="28"/>
        </w:rPr>
        <w:t>«Права».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Муниципальный служащий имеет право </w:t>
      </w:r>
      <w:proofErr w:type="gramStart"/>
      <w:r w:rsidRPr="00F1012D">
        <w:rPr>
          <w:spacing w:val="0"/>
          <w:sz w:val="28"/>
          <w:szCs w:val="28"/>
        </w:rPr>
        <w:t>на</w:t>
      </w:r>
      <w:proofErr w:type="gramEnd"/>
      <w:r w:rsidRPr="00F1012D">
        <w:rPr>
          <w:spacing w:val="0"/>
          <w:sz w:val="28"/>
          <w:szCs w:val="28"/>
        </w:rPr>
        <w:t>: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51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56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муниципальной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56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950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оплату</w:t>
      </w:r>
      <w:r w:rsidRPr="00F1012D">
        <w:rPr>
          <w:spacing w:val="0"/>
          <w:sz w:val="28"/>
          <w:szCs w:val="28"/>
        </w:rPr>
        <w:tab/>
        <w:t>труда и другие выплаты в соответствии с законами, иными нормативными правовыми актами и со служебным контрактом;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019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010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51"/>
        </w:tabs>
        <w:spacing w:before="0" w:line="240" w:lineRule="auto"/>
        <w:ind w:left="40" w:righ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доступ в установленном порядке в связи с исполнением должностных обязанностей в органы местного самоуправления, общественные объединения и иные организации;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61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</w:t>
      </w:r>
      <w:proofErr w:type="spellStart"/>
      <w:r w:rsidRPr="00F1012D">
        <w:rPr>
          <w:spacing w:val="0"/>
          <w:sz w:val="28"/>
          <w:szCs w:val="28"/>
        </w:rPr>
        <w:t>таюке</w:t>
      </w:r>
      <w:proofErr w:type="spellEnd"/>
      <w:r w:rsidRPr="00F1012D">
        <w:rPr>
          <w:spacing w:val="0"/>
          <w:sz w:val="28"/>
          <w:szCs w:val="28"/>
        </w:rPr>
        <w:t xml:space="preserve"> на приобщение к личному делу его письменных объяснений и других документов и материалов;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50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защиту сведений о муниципальном служащем;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должностной рост на конкурсной основе;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61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профессиональную переподготовку, повышение квалификации и стажировку в порядке, установленном законами;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членство в профессиональном союзе;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158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рассмотрение индивидуальных служебных споров в соответствии с законами;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129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проведение по его заявлению служебной проверки;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124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медицинское страхование в соответствии с законом;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139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защиту своих жизни и здоровья; жизни и здоровья членов своей семьи, а также принадлежащего ему имущества;</w:t>
      </w:r>
    </w:p>
    <w:p w:rsidR="00756C77" w:rsidRPr="00F1012D" w:rsidRDefault="00A470B4" w:rsidP="00613009">
      <w:pPr>
        <w:pStyle w:val="1"/>
        <w:numPr>
          <w:ilvl w:val="0"/>
          <w:numId w:val="10"/>
        </w:numPr>
        <w:shd w:val="clear" w:color="auto" w:fill="auto"/>
        <w:tabs>
          <w:tab w:val="left" w:pos="1144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государственное пенсионное обеспечение в соответствии с федеральным законом.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Права муниципального служащего вытекают как из функций местной администрации, так и функций структурного подразделения, а также должностных обязанностей муниципального служащего, установленных должностным регламентом.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Например, руководитель имеет право: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14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представлять возглавляемый орган по вопросам, относящимся к его компетенции, издавать приказы и распоряжения, давать указания по вопросам, входящим в его компетенцию;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28"/>
        </w:tabs>
        <w:spacing w:before="0" w:line="240" w:lineRule="auto"/>
        <w:ind w:lef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принимать решения в соответствии с должностными обязанностями;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29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осуществлять контроль (проверку) органов, учреждений, организаций в соответствии с компетенцией возглавляемого органа;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поощрять и налагать дисциплинарные взыскания на руководителей подведомственных предприятий, организаций и работников возглавляемого органа;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14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вести переписку с другими органами местного самоуправления, </w:t>
      </w:r>
      <w:proofErr w:type="gramStart"/>
      <w:r w:rsidRPr="00F1012D">
        <w:rPr>
          <w:spacing w:val="0"/>
          <w:sz w:val="28"/>
          <w:szCs w:val="28"/>
        </w:rPr>
        <w:t>государственным</w:t>
      </w:r>
      <w:proofErr w:type="gramEnd"/>
      <w:r w:rsidRPr="00F1012D">
        <w:rPr>
          <w:spacing w:val="0"/>
          <w:sz w:val="28"/>
          <w:szCs w:val="28"/>
        </w:rPr>
        <w:t xml:space="preserve"> органами субъектов Российской Федерации, а также предприятиями, учреждениями и организациями;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106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делегировать предоставленные ему полномочия подчинённым должностным лицам и другие.</w:t>
      </w:r>
    </w:p>
    <w:p w:rsidR="00756C77" w:rsidRPr="00F1012D" w:rsidRDefault="00A470B4" w:rsidP="00613009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240" w:lineRule="auto"/>
        <w:ind w:left="40" w:right="4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В разделе </w:t>
      </w:r>
      <w:r w:rsidRPr="00F1012D">
        <w:rPr>
          <w:rStyle w:val="0pt"/>
          <w:spacing w:val="0"/>
          <w:sz w:val="28"/>
          <w:szCs w:val="28"/>
        </w:rPr>
        <w:t xml:space="preserve">«Ответственность» </w:t>
      </w:r>
      <w:r w:rsidRPr="00F1012D">
        <w:rPr>
          <w:spacing w:val="0"/>
          <w:sz w:val="28"/>
          <w:szCs w:val="28"/>
        </w:rPr>
        <w:t>детально формулируются виды и показатели ответственности, установленной за: неисполнение или ненадлежащее исполнение возложенных на него должностных обязанностей; за действия или бездействие, ведущие к нарушению прав и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 xml:space="preserve">законных интересов граждан; за совершение коррупционных правонарушений; за </w:t>
      </w:r>
      <w:proofErr w:type="spellStart"/>
      <w:r w:rsidRPr="00F1012D">
        <w:rPr>
          <w:spacing w:val="0"/>
          <w:sz w:val="28"/>
          <w:szCs w:val="28"/>
        </w:rPr>
        <w:t>несохранение</w:t>
      </w:r>
      <w:proofErr w:type="spellEnd"/>
      <w:r w:rsidRPr="00F1012D">
        <w:rPr>
          <w:spacing w:val="0"/>
          <w:sz w:val="28"/>
          <w:szCs w:val="28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обязанностей. В зависимости от возложенных на государственного муниципального служащего должностных обязанностей в должностном регламенте могут быть установлены следующие виды его ответственности: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86"/>
        </w:tabs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моральная ответственность за обеспечение безопасности ведения работ, обусловленная вероятностью несчастных случаев при выполнении работ в опасных условиях;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77"/>
        </w:tabs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административная ответственность за снижение эффективности коллективного труда;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00"/>
        </w:tabs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 w:rsidRPr="00F1012D">
        <w:rPr>
          <w:spacing w:val="0"/>
          <w:sz w:val="28"/>
          <w:szCs w:val="28"/>
        </w:rPr>
        <w:t>указаний</w:t>
      </w:r>
      <w:proofErr w:type="gramEnd"/>
      <w:r w:rsidRPr="00F1012D">
        <w:rPr>
          <w:spacing w:val="0"/>
          <w:sz w:val="28"/>
          <w:szCs w:val="28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социальная ответственность за: предупреждение социальных последствий принимаемых решений; обеспечение соблюдения и защиты прав и законных интересов граждан; выполнение работ, связанное с риском жизни других людей;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34"/>
        </w:tabs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другие, установленные служебным контрактом о прохождении муниципальной службы и замещении должности муниципальной службы.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 xml:space="preserve">Муниципальный служащий несет дисциплинарную, </w:t>
      </w:r>
      <w:proofErr w:type="spellStart"/>
      <w:r w:rsidRPr="00F1012D">
        <w:rPr>
          <w:spacing w:val="0"/>
          <w:sz w:val="28"/>
          <w:szCs w:val="28"/>
        </w:rPr>
        <w:t>гражданск</w:t>
      </w:r>
      <w:proofErr w:type="gramStart"/>
      <w:r w:rsidRPr="00F1012D">
        <w:rPr>
          <w:spacing w:val="0"/>
          <w:sz w:val="28"/>
          <w:szCs w:val="28"/>
        </w:rPr>
        <w:t>о</w:t>
      </w:r>
      <w:proofErr w:type="spellEnd"/>
      <w:r w:rsidRPr="00F1012D">
        <w:rPr>
          <w:spacing w:val="0"/>
          <w:sz w:val="28"/>
          <w:szCs w:val="28"/>
        </w:rPr>
        <w:t>-</w:t>
      </w:r>
      <w:proofErr w:type="gramEnd"/>
      <w:r w:rsidRPr="00F1012D">
        <w:rPr>
          <w:spacing w:val="0"/>
          <w:sz w:val="28"/>
          <w:szCs w:val="28"/>
        </w:rPr>
        <w:t xml:space="preserve"> правовую, административную или уголовную ответственность в соответствии с законодательством в случае исполнения им неправомерного поручения.</w:t>
      </w:r>
    </w:p>
    <w:p w:rsidR="00756C77" w:rsidRPr="00F1012D" w:rsidRDefault="00A470B4" w:rsidP="00613009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right="60" w:firstLine="720"/>
        <w:rPr>
          <w:spacing w:val="0"/>
          <w:sz w:val="28"/>
          <w:szCs w:val="28"/>
        </w:rPr>
      </w:pPr>
      <w:bookmarkStart w:id="2" w:name="bookmark2"/>
      <w:r w:rsidRPr="00F1012D">
        <w:rPr>
          <w:spacing w:val="0"/>
          <w:sz w:val="28"/>
          <w:szCs w:val="28"/>
        </w:rPr>
        <w:t>Перечень вопросов, по которым муниципальный служащий вправе или обязан самостоятельно принимать определенные решения.</w:t>
      </w:r>
      <w:bookmarkEnd w:id="2"/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 соответствии с замещаемой муниципальной должностью и со своей компетенцией муниципальный служащий вправе или обязан принимать определенные решения. Например, руководитель органа в соответствии со своей компетенцией может принимать официальные решения в виде таких документов как: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23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целевая программа;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48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положение о структурном подразделении;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48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структура органа местного самоуправления;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штатное расписание органа местного самоуправления;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23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постановление органа местного самоуправления;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28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приказ (распоряжение) руководителя;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решение;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23"/>
        </w:tabs>
        <w:spacing w:before="0" w:line="240" w:lineRule="auto"/>
        <w:ind w:left="40" w:firstLine="72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инструкция;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указание;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протокол;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88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акт;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заключение;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78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докладная записка;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78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циркулярное письмо;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договор;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88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аналитический доклад;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план;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отчет и другие.</w:t>
      </w:r>
    </w:p>
    <w:p w:rsidR="00756C77" w:rsidRPr="00F1012D" w:rsidRDefault="00A470B4" w:rsidP="00613009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40" w:right="40"/>
        <w:rPr>
          <w:spacing w:val="0"/>
          <w:sz w:val="28"/>
          <w:szCs w:val="28"/>
        </w:rPr>
      </w:pPr>
      <w:bookmarkStart w:id="3" w:name="bookmark3"/>
      <w:r w:rsidRPr="00F1012D">
        <w:rPr>
          <w:spacing w:val="0"/>
          <w:sz w:val="28"/>
          <w:szCs w:val="28"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  <w:bookmarkEnd w:id="3"/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 данном разделе формулируются задачи, функции, права и ответственность муниципального служащего при участии в подготовке нормативно-правовых актов по вопросам, относящимся к его служебной деятельности, таких как: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решения органа местного самоуправления;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постановления руководителей;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приказы руководителей;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распоряжения руководителей и др</w:t>
      </w:r>
      <w:proofErr w:type="gramStart"/>
      <w:r w:rsidRPr="00F1012D">
        <w:rPr>
          <w:spacing w:val="0"/>
          <w:sz w:val="28"/>
          <w:szCs w:val="28"/>
        </w:rPr>
        <w:t>..</w:t>
      </w:r>
      <w:proofErr w:type="gramEnd"/>
    </w:p>
    <w:p w:rsidR="00756C77" w:rsidRPr="00F1012D" w:rsidRDefault="00A470B4" w:rsidP="00613009">
      <w:pPr>
        <w:pStyle w:val="11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240" w:lineRule="auto"/>
        <w:ind w:left="40" w:right="40"/>
        <w:rPr>
          <w:spacing w:val="0"/>
          <w:sz w:val="28"/>
          <w:szCs w:val="28"/>
        </w:rPr>
      </w:pPr>
      <w:bookmarkStart w:id="4" w:name="bookmark4"/>
      <w:r w:rsidRPr="00F1012D">
        <w:rPr>
          <w:spacing w:val="0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решений.</w:t>
      </w:r>
      <w:bookmarkEnd w:id="4"/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Подготовка проектов документов осуществляется в соответствии с требованиями инструкции по документационному обеспечению муниципального управления.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Ответственность за подготовку документов несут руководители соответствующих структурных подразделений в соответствии с их компетенцией.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Предварительная экспертиза проектов документов, как правило, возлагается на структурное подразделение по организационной и контрольной работе.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 документах должны быть указаны: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1140"/>
        <w:jc w:val="left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точные наименования организаций-исполнителей, фамилии руководителей и сроки выполнения заданий;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099"/>
        </w:tabs>
        <w:spacing w:before="0" w:line="240" w:lineRule="auto"/>
        <w:ind w:lef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поручения о контроле;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1101"/>
        </w:tabs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пункт о признании утратившими силу предшествовавших документов, либо их отдельных пунктов, если вновь принимаемый документ исключает действие ранее принятых;</w:t>
      </w:r>
    </w:p>
    <w:p w:rsidR="00756C77" w:rsidRPr="00F1012D" w:rsidRDefault="00A470B4" w:rsidP="00613009">
      <w:pPr>
        <w:pStyle w:val="1"/>
        <w:numPr>
          <w:ilvl w:val="0"/>
          <w:numId w:val="9"/>
        </w:numPr>
        <w:shd w:val="clear" w:color="auto" w:fill="auto"/>
        <w:tabs>
          <w:tab w:val="left" w:pos="923"/>
        </w:tabs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пункт о снятии с контроля распорядительного документа в случае его выполнения, или когда новый документ принят (издан) взамен ранее принятого.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4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Оформляются документы на специальных бланках установленного образца.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На оборотной стороне последнего листа проекта соответствующего документа располагаются подписи согласования (визирования). Приложения к документам подписываются заместителем руководителя, в компетенции которого находится данный вопрос.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Рекомендуется, что срок рассмотрения проектов документов, представленных на согласование должностному лицу, не должен превышать двух рабочих дней.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Замечания заинтересованных организаций, не учтенные исполнителем, излагаются на отдельном листе (лист разногласий).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При появлении замечаний, имеющих принципиальное значение, ответственный исполнитель должен заново согласовать проект документа.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Обеспечение качества составления и оформления проектов документов, ответственность за точность их содержания, а также соответствие внесенных изменений и дополнений в проект замечаний согласующих организаций и структурных подразделений, возлагается на руководителей структурных подразделений, представивших проект документа на рассмотрение.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Рекомендуется проекты документов, подготовленные во исполнение указаний вышестоящих органов, представлять на рассмотрение руководству в двухнедельный срок после их регистрации, если не установлен другой срок. Вопросы, по которым проекты документов не представлены в установленный срок, считаются не подготовленными. В этом случае ответственные за подготовку проекта документа готовят докладную записку на имя руководителя с объяснением причин и предложением о переносе срока рассмотрения вопроса. Проекты документа дорабатываются исполнителем, с учетом высказанных замечаний и предложений, в 2-дневный срок, кроме случаев, когда устанавливается иной срок.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Ответственность за своевременную доработку проектов документов несут руководители структурных подразделений, готовивших проект.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Документы на подпись представляются начальником структурного подразделения по организационной и контрольной работе.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Датой указанных документов является дата их подписания или регистрации. На совместных документах указывается единая дата (самая поздняя дата подписания) и проставляется регистрационный номер.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Постановления и распоряжения после их регистрации сдаются в структурное подразделение, ответственное за регистрацию и контроль, где они оформляются и рассылаются согласно списку рассылки в 2-дневный срок.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Внесение каких-либо исправлений в подписанные документы запрещено.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60" w:right="60" w:firstLine="70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Подписанные документы тиражируются в соответствии со списком рассылки. Каждый экземпляр рассылаемого документа должен быть заверен структурным подразделением, ответственным за регистрацию и контроль.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lastRenderedPageBreak/>
        <w:t>Замена разосланных экземпляров документов при обнаружении орфографических и технических ошибок может быть произведена только с соответствующего разрешения.</w:t>
      </w:r>
    </w:p>
    <w:p w:rsidR="00756C77" w:rsidRPr="00F1012D" w:rsidRDefault="00A470B4" w:rsidP="00613009">
      <w:pPr>
        <w:pStyle w:val="30"/>
        <w:numPr>
          <w:ilvl w:val="0"/>
          <w:numId w:val="3"/>
        </w:numPr>
        <w:shd w:val="clear" w:color="auto" w:fill="auto"/>
        <w:tabs>
          <w:tab w:val="left" w:pos="1360"/>
        </w:tabs>
        <w:spacing w:after="0" w:line="240" w:lineRule="auto"/>
        <w:ind w:left="40" w:right="6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 того же муниципального органа, муниципальными служащими иных муниципальных органов, гражданами и организациями.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Схема служебного взаимодействия в аппарате местной администрации включает работы в следующей последовательности.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Анализ практики применения действующих нормативных актов законодательства в определенной сфере (отрасли) и осуществление нормотворческих инициатив (при этом выходными документами должны быть концепции и проекты нормативных актов).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Прогнозирование развития соответствующей сферы (отрасли); выходной документ — технико-экономическое обоснование прогнозов.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Выполнение функций планирования: разработка всех видов комплексных программ и планов с принятием решений по утверждению соответствующих документов.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Организация, координация и регулирование выполнения всех положений, отраженных в соответствующих программах. Основными выходными документами при выполнении этих функций должны быть приказы, решения и постановления органов управления, рекомендации, методические указания, циркулярные письма.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Выполнение функций контроля и анализа; выходными документами в данном случае являются отчеты, акты, аналитические справки и доклады.</w:t>
      </w:r>
    </w:p>
    <w:p w:rsidR="00756C77" w:rsidRPr="00F1012D" w:rsidRDefault="00A470B4" w:rsidP="00613009">
      <w:pPr>
        <w:pStyle w:val="30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240" w:lineRule="auto"/>
        <w:ind w:left="40" w:right="60"/>
        <w:rPr>
          <w:spacing w:val="0"/>
          <w:sz w:val="28"/>
          <w:szCs w:val="28"/>
        </w:rPr>
      </w:pPr>
      <w:r w:rsidRPr="00F1012D">
        <w:rPr>
          <w:spacing w:val="0"/>
          <w:sz w:val="28"/>
          <w:szCs w:val="28"/>
        </w:rPr>
        <w:t>Перечень муниципальных услуг, оказываемых гражданам и организациям в соответствии с административным регламентом местной администрации.</w:t>
      </w: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 w:firstLine="680"/>
        <w:rPr>
          <w:spacing w:val="0"/>
          <w:sz w:val="28"/>
          <w:szCs w:val="28"/>
        </w:rPr>
      </w:pPr>
      <w:proofErr w:type="gramStart"/>
      <w:r w:rsidRPr="00F1012D">
        <w:rPr>
          <w:spacing w:val="0"/>
          <w:sz w:val="28"/>
          <w:szCs w:val="28"/>
        </w:rPr>
        <w:t>В перечне муниципальных услуг, например, могут быть представлены следующие работы: выдача справок, разрешений и согласований; разработка проектов нормативно-правовых актов; разработка соответствующих методических рекомендаций по практике применения законодательных и иных нормативно-правовых актов о рынке соответствующих муниципальных услуг; утверждение в установленном порядке правил формирования, применения и регистрации тарифов, взимания сборов в подведомственной сфере (отрасли);</w:t>
      </w:r>
      <w:proofErr w:type="gramEnd"/>
      <w:r w:rsidRPr="00F1012D">
        <w:rPr>
          <w:spacing w:val="0"/>
          <w:sz w:val="28"/>
          <w:szCs w:val="28"/>
        </w:rPr>
        <w:t xml:space="preserve"> </w:t>
      </w:r>
      <w:proofErr w:type="gramStart"/>
      <w:r w:rsidRPr="00F1012D">
        <w:rPr>
          <w:spacing w:val="0"/>
          <w:sz w:val="28"/>
          <w:szCs w:val="28"/>
        </w:rPr>
        <w:t>создание условии для реализации прав граждан, организаций и учреждений на обжалование решений (в том числе нормативных актов), действий и бездействия соответствующих органов и их должностных лиц; принятие мер по устранению причин, порождающих ущемление прав граждан, учреждений и организаций;</w:t>
      </w:r>
      <w:proofErr w:type="gramEnd"/>
      <w:r w:rsidRPr="00F1012D">
        <w:rPr>
          <w:spacing w:val="0"/>
          <w:sz w:val="28"/>
          <w:szCs w:val="28"/>
        </w:rPr>
        <w:t xml:space="preserve"> обеспечение в установленном порядке главы местной администрации, руководителя представительного органа муниципального образования и иных органов и должностных лиц местного самоуправления информацией по функционированию и развитию соответствующей сферы</w:t>
      </w:r>
    </w:p>
    <w:p w:rsidR="00756C77" w:rsidRPr="00F1012D" w:rsidRDefault="00756C77" w:rsidP="00613009">
      <w:pPr>
        <w:rPr>
          <w:sz w:val="28"/>
          <w:szCs w:val="28"/>
        </w:rPr>
        <w:sectPr w:rsidR="00756C77" w:rsidRPr="00F1012D" w:rsidSect="00613009">
          <w:pgSz w:w="11909" w:h="16838" w:code="9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56C77" w:rsidRPr="00F1012D" w:rsidRDefault="00A470B4" w:rsidP="00613009">
      <w:pPr>
        <w:pStyle w:val="1"/>
        <w:shd w:val="clear" w:color="auto" w:fill="auto"/>
        <w:spacing w:before="0" w:line="240" w:lineRule="auto"/>
        <w:ind w:left="40" w:right="60"/>
        <w:rPr>
          <w:spacing w:val="0"/>
          <w:sz w:val="28"/>
          <w:szCs w:val="28"/>
        </w:rPr>
      </w:pPr>
      <w:proofErr w:type="gramStart"/>
      <w:r w:rsidRPr="00F1012D">
        <w:rPr>
          <w:spacing w:val="0"/>
          <w:sz w:val="28"/>
          <w:szCs w:val="28"/>
        </w:rPr>
        <w:lastRenderedPageBreak/>
        <w:t xml:space="preserve">(отрасли); создание системы обеспечения заинтересованных лиц </w:t>
      </w:r>
      <w:r w:rsidR="00955CC8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информацией и оказание им консультаций по вопросам функционирования и развития соответствующей сферы (отрасли); обеспечение проведения работ </w:t>
      </w:r>
      <w:r w:rsidR="00955CC8">
        <w:rPr>
          <w:spacing w:val="0"/>
          <w:sz w:val="28"/>
          <w:szCs w:val="28"/>
        </w:rPr>
        <w:t xml:space="preserve">  </w:t>
      </w:r>
      <w:r w:rsidRPr="00F1012D">
        <w:rPr>
          <w:spacing w:val="0"/>
          <w:sz w:val="28"/>
          <w:szCs w:val="28"/>
        </w:rPr>
        <w:t xml:space="preserve">по формированию общественного мнения по вопросам функционирования и развития соответствующей сферы (отрасли); определение порядка, организация и осуществление экспертизы продукции и услуг подведомственной сферы или отрасли; организация </w:t>
      </w:r>
      <w:r w:rsidRPr="00F1012D">
        <w:rPr>
          <w:rStyle w:val="0pt0"/>
          <w:spacing w:val="0"/>
          <w:sz w:val="28"/>
          <w:szCs w:val="28"/>
        </w:rPr>
        <w:t xml:space="preserve">научно- </w:t>
      </w:r>
      <w:r w:rsidRPr="00F1012D">
        <w:rPr>
          <w:spacing w:val="0"/>
          <w:sz w:val="28"/>
          <w:szCs w:val="28"/>
        </w:rPr>
        <w:t>исследовательских работ, направленных на развитие соответствующей сферы или отрасли;</w:t>
      </w:r>
      <w:proofErr w:type="gramEnd"/>
      <w:r w:rsidRPr="00F1012D">
        <w:rPr>
          <w:spacing w:val="0"/>
          <w:sz w:val="28"/>
          <w:szCs w:val="28"/>
        </w:rPr>
        <w:t xml:space="preserve"> заключение в установленном порядке с организациями и учреждениями соглашений (договоров) по вопросам </w:t>
      </w:r>
      <w:r w:rsidRPr="00F1012D">
        <w:rPr>
          <w:rStyle w:val="0pt0"/>
          <w:spacing w:val="0"/>
          <w:sz w:val="28"/>
          <w:szCs w:val="28"/>
        </w:rPr>
        <w:t>раз</w:t>
      </w:r>
      <w:r w:rsidR="00955CC8">
        <w:rPr>
          <w:rStyle w:val="0pt0"/>
          <w:spacing w:val="0"/>
          <w:sz w:val="28"/>
          <w:szCs w:val="28"/>
        </w:rPr>
        <w:t>в</w:t>
      </w:r>
      <w:r w:rsidRPr="00F1012D">
        <w:rPr>
          <w:spacing w:val="0"/>
          <w:sz w:val="28"/>
          <w:szCs w:val="28"/>
        </w:rPr>
        <w:t>ития соответствующей сферы (отрасли) и другие.</w:t>
      </w:r>
    </w:p>
    <w:p w:rsidR="00756C77" w:rsidRPr="00F1012D" w:rsidRDefault="00756C77" w:rsidP="00613009">
      <w:pPr>
        <w:rPr>
          <w:sz w:val="28"/>
          <w:szCs w:val="28"/>
        </w:rPr>
      </w:pPr>
    </w:p>
    <w:p w:rsidR="00613009" w:rsidRPr="00F1012D" w:rsidRDefault="00613009">
      <w:pPr>
        <w:rPr>
          <w:sz w:val="28"/>
          <w:szCs w:val="28"/>
        </w:rPr>
      </w:pPr>
    </w:p>
    <w:sectPr w:rsidR="00613009" w:rsidRPr="00F1012D" w:rsidSect="00613009">
      <w:pgSz w:w="11909" w:h="16838" w:code="9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AA" w:rsidRDefault="004319AA" w:rsidP="00756C77">
      <w:r>
        <w:separator/>
      </w:r>
    </w:p>
  </w:endnote>
  <w:endnote w:type="continuationSeparator" w:id="0">
    <w:p w:rsidR="004319AA" w:rsidRDefault="004319AA" w:rsidP="0075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AA" w:rsidRDefault="004319AA"/>
  </w:footnote>
  <w:footnote w:type="continuationSeparator" w:id="0">
    <w:p w:rsidR="004319AA" w:rsidRDefault="004319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AF7"/>
    <w:multiLevelType w:val="multilevel"/>
    <w:tmpl w:val="F258A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C011E"/>
    <w:multiLevelType w:val="multilevel"/>
    <w:tmpl w:val="A1D85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06A9E"/>
    <w:multiLevelType w:val="multilevel"/>
    <w:tmpl w:val="65B2E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31B9C"/>
    <w:multiLevelType w:val="multilevel"/>
    <w:tmpl w:val="4418C3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E2FD8"/>
    <w:multiLevelType w:val="multilevel"/>
    <w:tmpl w:val="69D47B0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658C6"/>
    <w:multiLevelType w:val="multilevel"/>
    <w:tmpl w:val="15269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22840"/>
    <w:multiLevelType w:val="multilevel"/>
    <w:tmpl w:val="93F20F0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C672D"/>
    <w:multiLevelType w:val="multilevel"/>
    <w:tmpl w:val="B538B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E7650"/>
    <w:multiLevelType w:val="multilevel"/>
    <w:tmpl w:val="3F588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F30124"/>
    <w:multiLevelType w:val="multilevel"/>
    <w:tmpl w:val="DFB00C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6C77"/>
    <w:rsid w:val="00241839"/>
    <w:rsid w:val="004319AA"/>
    <w:rsid w:val="00612E9C"/>
    <w:rsid w:val="00613009"/>
    <w:rsid w:val="00756C77"/>
    <w:rsid w:val="00955CC8"/>
    <w:rsid w:val="00A21105"/>
    <w:rsid w:val="00A470B4"/>
    <w:rsid w:val="00AC7379"/>
    <w:rsid w:val="00B05C9B"/>
    <w:rsid w:val="00EE577A"/>
    <w:rsid w:val="00F1012D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C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C7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56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56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1">
    <w:name w:val="Основной текст (3)"/>
    <w:basedOn w:val="3"/>
    <w:rsid w:val="00756C77"/>
    <w:rPr>
      <w:color w:val="000000"/>
      <w:w w:val="100"/>
      <w:position w:val="0"/>
      <w:u w:val="single"/>
      <w:lang w:val="ru-RU"/>
    </w:rPr>
  </w:style>
  <w:style w:type="character" w:customStyle="1" w:styleId="30pt">
    <w:name w:val="Основной текст (3) + Не полужирный;Интервал 0 pt"/>
    <w:basedOn w:val="3"/>
    <w:rsid w:val="00756C77"/>
    <w:rPr>
      <w:b/>
      <w:bCs/>
      <w:color w:val="000000"/>
      <w:spacing w:val="12"/>
      <w:w w:val="100"/>
      <w:position w:val="0"/>
      <w:lang w:val="ru-RU"/>
    </w:rPr>
  </w:style>
  <w:style w:type="character" w:customStyle="1" w:styleId="3Garamond0pt">
    <w:name w:val="Основной текст (3) + Garamond;Не полужирный;Курсив;Интервал 0 pt"/>
    <w:basedOn w:val="3"/>
    <w:rsid w:val="00756C77"/>
    <w:rPr>
      <w:rFonts w:ascii="Garamond" w:eastAsia="Garamond" w:hAnsi="Garamond" w:cs="Garamond"/>
      <w:b/>
      <w:bCs/>
      <w:i/>
      <w:iCs/>
      <w:color w:val="000000"/>
      <w:spacing w:val="19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756C77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756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756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756C77"/>
    <w:rPr>
      <w:b/>
      <w:bCs/>
      <w:color w:val="000000"/>
      <w:spacing w:val="15"/>
      <w:w w:val="100"/>
      <w:position w:val="0"/>
      <w:lang w:val="ru-RU"/>
    </w:rPr>
  </w:style>
  <w:style w:type="character" w:customStyle="1" w:styleId="10pt">
    <w:name w:val="Заголовок №1 + Не полужирный;Интервал 0 pt"/>
    <w:basedOn w:val="10"/>
    <w:rsid w:val="00756C77"/>
    <w:rPr>
      <w:b/>
      <w:bCs/>
      <w:color w:val="000000"/>
      <w:spacing w:val="12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756C77"/>
    <w:rPr>
      <w:color w:val="000000"/>
      <w:spacing w:val="1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56C77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756C77"/>
    <w:pPr>
      <w:shd w:val="clear" w:color="auto" w:fill="FFFFFF"/>
      <w:spacing w:after="300" w:line="331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1">
    <w:name w:val="Основной текст1"/>
    <w:basedOn w:val="a"/>
    <w:link w:val="a4"/>
    <w:rsid w:val="00756C7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11">
    <w:name w:val="Заголовок №1"/>
    <w:basedOn w:val="a"/>
    <w:link w:val="10"/>
    <w:rsid w:val="00756C77"/>
    <w:pPr>
      <w:shd w:val="clear" w:color="auto" w:fill="FFFFFF"/>
      <w:spacing w:before="240" w:after="240" w:line="336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styleId="a5">
    <w:name w:val="List Paragraph"/>
    <w:basedOn w:val="a"/>
    <w:uiPriority w:val="34"/>
    <w:qFormat/>
    <w:rsid w:val="00F1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2015-11-01T10:21:00Z</cp:lastPrinted>
  <dcterms:created xsi:type="dcterms:W3CDTF">2015-11-01T10:25:00Z</dcterms:created>
  <dcterms:modified xsi:type="dcterms:W3CDTF">2015-11-01T10:40:00Z</dcterms:modified>
</cp:coreProperties>
</file>